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90575" w14:textId="77777777" w:rsidR="00C20115" w:rsidRPr="007339E1" w:rsidRDefault="00C20115" w:rsidP="00C20115">
      <w:pPr>
        <w:spacing w:after="120"/>
        <w:ind w:firstLine="720"/>
        <w:jc w:val="both"/>
        <w:rPr>
          <w:rFonts w:ascii="Arial" w:hAnsi="Arial" w:cs="Arial"/>
          <w:b/>
          <w:sz w:val="20"/>
          <w:szCs w:val="20"/>
        </w:rPr>
      </w:pPr>
      <w:r w:rsidRPr="007339E1">
        <w:rPr>
          <w:rFonts w:ascii="Arial" w:hAnsi="Arial" w:cs="Arial"/>
          <w:b/>
          <w:sz w:val="20"/>
          <w:szCs w:val="20"/>
        </w:rPr>
        <w:t>Mẫu 12a: Văn bản đăng ký hóa chất mới</w:t>
      </w:r>
    </w:p>
    <w:tbl>
      <w:tblPr>
        <w:tblW w:w="5000" w:type="pct"/>
        <w:tblLook w:val="01E0" w:firstRow="1" w:lastRow="1" w:firstColumn="1" w:lastColumn="1" w:noHBand="0" w:noVBand="0"/>
      </w:tblPr>
      <w:tblGrid>
        <w:gridCol w:w="3412"/>
        <w:gridCol w:w="5614"/>
      </w:tblGrid>
      <w:tr w:rsidR="00C20115" w:rsidRPr="007339E1" w14:paraId="12D3781C" w14:textId="77777777" w:rsidTr="009A1ED7">
        <w:tc>
          <w:tcPr>
            <w:tcW w:w="3348" w:type="dxa"/>
          </w:tcPr>
          <w:p w14:paraId="6F731B5D"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CÁ NHÂN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2DEDB207" w14:textId="77777777" w:rsidR="00C20115" w:rsidRPr="007339E1" w:rsidRDefault="00C20115"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C20115" w:rsidRPr="007339E1" w14:paraId="694C1BD1" w14:textId="77777777" w:rsidTr="009A1ED7">
        <w:tc>
          <w:tcPr>
            <w:tcW w:w="3348" w:type="dxa"/>
          </w:tcPr>
          <w:p w14:paraId="55B37B2D" w14:textId="77777777" w:rsidR="00C20115" w:rsidRPr="007339E1" w:rsidRDefault="00C20115"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61893F3E" w14:textId="77777777" w:rsidR="00C20115" w:rsidRPr="007339E1" w:rsidRDefault="00C20115"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ngày .... tháng.... năm .......</w:t>
            </w:r>
          </w:p>
        </w:tc>
      </w:tr>
    </w:tbl>
    <w:p w14:paraId="27D40927" w14:textId="77777777" w:rsidR="00C20115" w:rsidRPr="007339E1" w:rsidRDefault="00C20115" w:rsidP="00C20115">
      <w:pPr>
        <w:jc w:val="center"/>
        <w:rPr>
          <w:rFonts w:ascii="Arial" w:eastAsia="Arial Unicode MS" w:hAnsi="Arial" w:cs="Arial"/>
          <w:color w:val="000000"/>
          <w:sz w:val="20"/>
          <w:szCs w:val="20"/>
          <w:lang w:eastAsia="vi-VN"/>
        </w:rPr>
      </w:pPr>
    </w:p>
    <w:p w14:paraId="0C6FEA0C" w14:textId="77777777" w:rsidR="00C20115" w:rsidRPr="007339E1" w:rsidRDefault="00C20115" w:rsidP="00C20115">
      <w:pPr>
        <w:jc w:val="center"/>
        <w:rPr>
          <w:rFonts w:ascii="Arial" w:eastAsia="Arial Unicode MS" w:hAnsi="Arial" w:cs="Arial"/>
          <w:color w:val="000000"/>
          <w:sz w:val="20"/>
          <w:szCs w:val="20"/>
          <w:lang w:eastAsia="vi-VN"/>
        </w:rPr>
      </w:pPr>
    </w:p>
    <w:p w14:paraId="3C728FC6" w14:textId="77777777" w:rsidR="00C20115" w:rsidRPr="007339E1" w:rsidRDefault="00C20115" w:rsidP="00C20115">
      <w:pPr>
        <w:jc w:val="center"/>
        <w:rPr>
          <w:rFonts w:ascii="Arial" w:hAnsi="Arial" w:cs="Arial"/>
          <w:b/>
          <w:sz w:val="20"/>
          <w:szCs w:val="20"/>
          <w:lang w:val="vi-VN"/>
        </w:rPr>
      </w:pPr>
      <w:r w:rsidRPr="007339E1">
        <w:rPr>
          <w:rFonts w:ascii="Arial" w:hAnsi="Arial" w:cs="Arial"/>
          <w:b/>
          <w:sz w:val="20"/>
          <w:szCs w:val="20"/>
        </w:rPr>
        <w:t>VĂN BẢN ĐỀ NGHỊ</w:t>
      </w:r>
      <w:r w:rsidRPr="007339E1">
        <w:rPr>
          <w:rFonts w:ascii="Arial" w:hAnsi="Arial" w:cs="Arial"/>
          <w:b/>
          <w:sz w:val="20"/>
          <w:szCs w:val="20"/>
        </w:rPr>
        <w:br/>
        <w:t>ĐĂNG KÝ HÓA CHẤT MỚI</w:t>
      </w:r>
    </w:p>
    <w:p w14:paraId="1202685D" w14:textId="77777777" w:rsidR="00C20115" w:rsidRPr="007339E1" w:rsidRDefault="00C20115" w:rsidP="00C20115">
      <w:pPr>
        <w:jc w:val="center"/>
        <w:rPr>
          <w:rFonts w:ascii="Arial" w:hAnsi="Arial" w:cs="Arial"/>
          <w:sz w:val="20"/>
          <w:szCs w:val="20"/>
        </w:rPr>
      </w:pPr>
      <w:r w:rsidRPr="007339E1">
        <w:rPr>
          <w:rFonts w:ascii="Arial" w:hAnsi="Arial" w:cs="Arial"/>
          <w:sz w:val="20"/>
          <w:szCs w:val="20"/>
        </w:rPr>
        <w:t>Kính gửi: Cục Hóa chất, Bộ Công Thương</w:t>
      </w:r>
    </w:p>
    <w:p w14:paraId="016A6B91" w14:textId="77777777" w:rsidR="00C20115" w:rsidRPr="007339E1" w:rsidRDefault="00C20115" w:rsidP="00C20115">
      <w:pPr>
        <w:jc w:val="center"/>
        <w:rPr>
          <w:rFonts w:ascii="Arial" w:hAnsi="Arial" w:cs="Arial"/>
          <w:sz w:val="20"/>
          <w:szCs w:val="20"/>
        </w:rPr>
      </w:pPr>
    </w:p>
    <w:p w14:paraId="6AAD3A7E"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 xml:space="preserve">Tên tổ chức, cá nhân: ............................................................................................ </w:t>
      </w:r>
      <w:r w:rsidRPr="007339E1">
        <w:rPr>
          <w:rFonts w:ascii="Arial" w:hAnsi="Arial" w:cs="Arial"/>
          <w:sz w:val="20"/>
          <w:szCs w:val="20"/>
          <w:vertAlign w:val="superscript"/>
        </w:rPr>
        <w:t>(1)</w:t>
      </w:r>
    </w:p>
    <w:p w14:paraId="12A9E30C"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1A77F830"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Địa chỉ sản xuất: ........................................Điện thoại: ....................................................</w:t>
      </w:r>
    </w:p>
    <w:p w14:paraId="0778FF17"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Địa chỉ kinh doanh: ....................................Điện thoại: ......................................................</w:t>
      </w:r>
    </w:p>
    <w:p w14:paraId="47DECAEE" w14:textId="77777777" w:rsidR="00C20115" w:rsidRPr="007339E1" w:rsidRDefault="00C20115" w:rsidP="00C20115">
      <w:pPr>
        <w:spacing w:after="120"/>
        <w:ind w:firstLine="720"/>
        <w:jc w:val="both"/>
        <w:rPr>
          <w:rFonts w:ascii="Arial" w:hAnsi="Arial" w:cs="Arial"/>
          <w:sz w:val="20"/>
          <w:szCs w:val="20"/>
          <w:lang w:val="vi-VN"/>
        </w:rPr>
      </w:pPr>
      <w:r w:rsidRPr="007339E1">
        <w:rPr>
          <w:rFonts w:ascii="Arial" w:hAnsi="Arial" w:cs="Arial"/>
          <w:sz w:val="20"/>
          <w:szCs w:val="20"/>
        </w:rPr>
        <w:t xml:space="preserve">Giấy chứng nhận đăng ký doanh nghiệp/Giấy chứng nhận đầu tư </w:t>
      </w:r>
      <w:proofErr w:type="gramStart"/>
      <w:r w:rsidRPr="007339E1">
        <w:rPr>
          <w:rFonts w:ascii="Arial" w:hAnsi="Arial" w:cs="Arial"/>
          <w:sz w:val="20"/>
          <w:szCs w:val="20"/>
        </w:rPr>
        <w:t>số:..</w:t>
      </w:r>
      <w:proofErr w:type="gramEnd"/>
      <w:r w:rsidRPr="007339E1">
        <w:rPr>
          <w:rFonts w:ascii="Arial" w:hAnsi="Arial" w:cs="Arial"/>
          <w:sz w:val="20"/>
          <w:szCs w:val="20"/>
        </w:rPr>
        <w:t xml:space="preserve"> do</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proofErr w:type="gramStart"/>
      <w:r w:rsidRPr="007339E1">
        <w:rPr>
          <w:rFonts w:ascii="Arial" w:hAnsi="Arial" w:cs="Arial"/>
          <w:sz w:val="20"/>
          <w:szCs w:val="20"/>
          <w:vertAlign w:val="superscript"/>
        </w:rPr>
        <w:t>)</w:t>
      </w:r>
      <w:r w:rsidRPr="007339E1">
        <w:rPr>
          <w:rFonts w:ascii="Arial" w:hAnsi="Arial" w:cs="Arial"/>
          <w:sz w:val="20"/>
          <w:szCs w:val="20"/>
        </w:rPr>
        <w:t>..</w:t>
      </w:r>
      <w:proofErr w:type="gramEnd"/>
      <w:r w:rsidRPr="007339E1">
        <w:rPr>
          <w:rFonts w:ascii="Arial" w:hAnsi="Arial" w:cs="Arial"/>
          <w:sz w:val="20"/>
          <w:szCs w:val="20"/>
        </w:rPr>
        <w:t xml:space="preserve"> cấp ngày ... tháng ... năm...</w:t>
      </w:r>
    </w:p>
    <w:p w14:paraId="491BE16E"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4DA4120D"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w:t>
      </w:r>
    </w:p>
    <w:p w14:paraId="2A555570" w14:textId="77777777" w:rsidR="00C20115" w:rsidRPr="007339E1" w:rsidRDefault="00C20115" w:rsidP="00C20115">
      <w:pPr>
        <w:spacing w:after="120"/>
        <w:ind w:firstLine="720"/>
        <w:jc w:val="both"/>
        <w:rPr>
          <w:rFonts w:ascii="Arial" w:hAnsi="Arial" w:cs="Arial"/>
          <w:sz w:val="20"/>
          <w:szCs w:val="20"/>
          <w:lang w:val="vi-VN"/>
        </w:rPr>
      </w:pPr>
      <w:r w:rsidRPr="007339E1">
        <w:rPr>
          <w:rFonts w:ascii="Arial" w:hAnsi="Arial" w:cs="Arial"/>
          <w:sz w:val="20"/>
          <w:szCs w:val="20"/>
        </w:rPr>
        <w:t>Đề nghị Cục Hóa chất, Bộ Công Thương xem xét cho phép tổ chức</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1</w:t>
      </w:r>
      <w:proofErr w:type="gramStart"/>
      <w:r w:rsidRPr="007339E1">
        <w:rPr>
          <w:rFonts w:ascii="Arial" w:hAnsi="Arial" w:cs="Arial"/>
          <w:sz w:val="20"/>
          <w:szCs w:val="20"/>
          <w:vertAlign w:val="superscript"/>
        </w:rPr>
        <w:t>)</w:t>
      </w:r>
      <w:r w:rsidRPr="007339E1">
        <w:rPr>
          <w:rFonts w:ascii="Arial" w:hAnsi="Arial" w:cs="Arial"/>
          <w:sz w:val="20"/>
          <w:szCs w:val="20"/>
        </w:rPr>
        <w:t>..</w:t>
      </w:r>
      <w:proofErr w:type="gramEnd"/>
      <w:r w:rsidRPr="007339E1">
        <w:rPr>
          <w:rFonts w:ascii="Arial" w:hAnsi="Arial" w:cs="Arial"/>
          <w:sz w:val="20"/>
          <w:szCs w:val="20"/>
        </w:rPr>
        <w:t>đăng ký hóa chất mới, cụ thể:</w:t>
      </w:r>
    </w:p>
    <w:tbl>
      <w:tblPr>
        <w:tblW w:w="5000" w:type="pct"/>
        <w:tblCellMar>
          <w:left w:w="0" w:type="dxa"/>
          <w:right w:w="0" w:type="dxa"/>
        </w:tblCellMar>
        <w:tblLook w:val="0000" w:firstRow="0" w:lastRow="0" w:firstColumn="0" w:lastColumn="0" w:noHBand="0" w:noVBand="0"/>
      </w:tblPr>
      <w:tblGrid>
        <w:gridCol w:w="659"/>
        <w:gridCol w:w="946"/>
        <w:gridCol w:w="635"/>
        <w:gridCol w:w="673"/>
        <w:gridCol w:w="743"/>
        <w:gridCol w:w="781"/>
        <w:gridCol w:w="793"/>
        <w:gridCol w:w="628"/>
        <w:gridCol w:w="709"/>
        <w:gridCol w:w="716"/>
        <w:gridCol w:w="857"/>
        <w:gridCol w:w="876"/>
      </w:tblGrid>
      <w:tr w:rsidR="00C20115" w:rsidRPr="007339E1" w14:paraId="16EE8116" w14:textId="77777777" w:rsidTr="009A1ED7">
        <w:tc>
          <w:tcPr>
            <w:tcW w:w="366" w:type="pct"/>
            <w:vMerge w:val="restart"/>
            <w:tcBorders>
              <w:top w:val="single" w:sz="4" w:space="0" w:color="auto"/>
              <w:left w:val="single" w:sz="4" w:space="0" w:color="auto"/>
              <w:bottom w:val="single" w:sz="4" w:space="0" w:color="auto"/>
              <w:right w:val="single" w:sz="4" w:space="0" w:color="auto"/>
            </w:tcBorders>
          </w:tcPr>
          <w:p w14:paraId="26BB85ED"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525" w:type="pct"/>
            <w:vMerge w:val="restart"/>
            <w:tcBorders>
              <w:top w:val="single" w:sz="4" w:space="0" w:color="auto"/>
              <w:left w:val="single" w:sz="4" w:space="0" w:color="auto"/>
              <w:bottom w:val="single" w:sz="4" w:space="0" w:color="auto"/>
              <w:right w:val="single" w:sz="4" w:space="0" w:color="auto"/>
            </w:tcBorders>
          </w:tcPr>
          <w:p w14:paraId="030D9F95"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1570" w:type="pct"/>
            <w:gridSpan w:val="4"/>
            <w:tcBorders>
              <w:top w:val="single" w:sz="4" w:space="0" w:color="auto"/>
              <w:left w:val="single" w:sz="4" w:space="0" w:color="auto"/>
              <w:bottom w:val="single" w:sz="4" w:space="0" w:color="auto"/>
              <w:right w:val="single" w:sz="4" w:space="0" w:color="auto"/>
            </w:tcBorders>
          </w:tcPr>
          <w:p w14:paraId="3CAFB95F"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thành phần</w:t>
            </w:r>
          </w:p>
        </w:tc>
        <w:tc>
          <w:tcPr>
            <w:tcW w:w="440" w:type="pct"/>
            <w:vMerge w:val="restart"/>
            <w:tcBorders>
              <w:top w:val="single" w:sz="4" w:space="0" w:color="auto"/>
              <w:left w:val="single" w:sz="4" w:space="0" w:color="auto"/>
              <w:bottom w:val="single" w:sz="4" w:space="0" w:color="auto"/>
              <w:right w:val="single" w:sz="4" w:space="0" w:color="auto"/>
            </w:tcBorders>
          </w:tcPr>
          <w:p w14:paraId="3C674BBA"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Số lượng</w:t>
            </w:r>
          </w:p>
        </w:tc>
        <w:tc>
          <w:tcPr>
            <w:tcW w:w="348" w:type="pct"/>
            <w:vMerge w:val="restart"/>
            <w:tcBorders>
              <w:top w:val="single" w:sz="4" w:space="0" w:color="auto"/>
              <w:left w:val="single" w:sz="4" w:space="0" w:color="auto"/>
              <w:bottom w:val="single" w:sz="4" w:space="0" w:color="auto"/>
              <w:right w:val="single" w:sz="4" w:space="0" w:color="auto"/>
            </w:tcBorders>
          </w:tcPr>
          <w:p w14:paraId="61D103B9"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Đơn vị tính (kg)</w:t>
            </w:r>
          </w:p>
        </w:tc>
        <w:tc>
          <w:tcPr>
            <w:tcW w:w="393" w:type="pct"/>
            <w:vMerge w:val="restart"/>
            <w:tcBorders>
              <w:top w:val="single" w:sz="4" w:space="0" w:color="auto"/>
              <w:left w:val="single" w:sz="4" w:space="0" w:color="auto"/>
              <w:bottom w:val="single" w:sz="4" w:space="0" w:color="auto"/>
              <w:right w:val="single" w:sz="4" w:space="0" w:color="auto"/>
            </w:tcBorders>
          </w:tcPr>
          <w:p w14:paraId="2A88B24A"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Mô tả hàng hóa</w:t>
            </w:r>
          </w:p>
        </w:tc>
        <w:tc>
          <w:tcPr>
            <w:tcW w:w="397" w:type="pct"/>
            <w:vMerge w:val="restart"/>
            <w:tcBorders>
              <w:top w:val="single" w:sz="4" w:space="0" w:color="auto"/>
              <w:left w:val="single" w:sz="4" w:space="0" w:color="auto"/>
              <w:bottom w:val="single" w:sz="4" w:space="0" w:color="auto"/>
              <w:right w:val="single" w:sz="4" w:space="0" w:color="auto"/>
            </w:tcBorders>
          </w:tcPr>
          <w:p w14:paraId="592C91CE"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công ty xuất khẩu </w:t>
            </w:r>
            <w:r w:rsidRPr="007339E1">
              <w:rPr>
                <w:rFonts w:ascii="Arial" w:hAnsi="Arial" w:cs="Arial"/>
                <w:b/>
                <w:sz w:val="20"/>
                <w:szCs w:val="20"/>
                <w:vertAlign w:val="superscript"/>
              </w:rPr>
              <w:t>(3)</w:t>
            </w:r>
          </w:p>
        </w:tc>
        <w:tc>
          <w:tcPr>
            <w:tcW w:w="475" w:type="pct"/>
            <w:vMerge w:val="restart"/>
            <w:tcBorders>
              <w:top w:val="single" w:sz="4" w:space="0" w:color="auto"/>
              <w:left w:val="single" w:sz="4" w:space="0" w:color="auto"/>
              <w:bottom w:val="single" w:sz="4" w:space="0" w:color="auto"/>
              <w:right w:val="single" w:sz="4" w:space="0" w:color="auto"/>
            </w:tcBorders>
          </w:tcPr>
          <w:p w14:paraId="1DE26C45"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Mục đích sản xuất </w:t>
            </w:r>
            <w:r w:rsidRPr="007339E1">
              <w:rPr>
                <w:rFonts w:ascii="Arial" w:hAnsi="Arial" w:cs="Arial"/>
                <w:b/>
                <w:sz w:val="20"/>
                <w:szCs w:val="20"/>
                <w:vertAlign w:val="superscript"/>
              </w:rPr>
              <w:t>(4)</w:t>
            </w:r>
          </w:p>
        </w:tc>
        <w:tc>
          <w:tcPr>
            <w:tcW w:w="487" w:type="pct"/>
            <w:vMerge w:val="restart"/>
            <w:tcBorders>
              <w:top w:val="single" w:sz="4" w:space="0" w:color="auto"/>
              <w:left w:val="single" w:sz="4" w:space="0" w:color="auto"/>
              <w:bottom w:val="single" w:sz="4" w:space="0" w:color="auto"/>
              <w:right w:val="single" w:sz="4" w:space="0" w:color="auto"/>
            </w:tcBorders>
          </w:tcPr>
          <w:p w14:paraId="12606424"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Thông tin thuộc danh mục nước ngoài </w:t>
            </w:r>
            <w:r w:rsidRPr="007339E1">
              <w:rPr>
                <w:rFonts w:ascii="Arial" w:hAnsi="Arial" w:cs="Arial"/>
                <w:b/>
                <w:sz w:val="20"/>
                <w:szCs w:val="20"/>
                <w:vertAlign w:val="superscript"/>
              </w:rPr>
              <w:t>(5)</w:t>
            </w:r>
          </w:p>
        </w:tc>
      </w:tr>
      <w:tr w:rsidR="00C20115" w:rsidRPr="007339E1" w14:paraId="2E8B320A"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56DAF1D2" w14:textId="77777777" w:rsidR="00C20115" w:rsidRPr="007339E1" w:rsidRDefault="00C20115"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7BF469" w14:textId="77777777" w:rsidR="00C20115" w:rsidRPr="007339E1" w:rsidRDefault="00C20115" w:rsidP="009A1ED7">
            <w:pPr>
              <w:jc w:val="center"/>
              <w:rPr>
                <w:rFonts w:ascii="Arial" w:eastAsia="Arial Unicode MS" w:hAnsi="Arial" w:cs="Arial"/>
                <w:b/>
                <w:color w:val="000000"/>
                <w:sz w:val="20"/>
                <w:szCs w:val="20"/>
                <w:lang w:val="vi-VN" w:eastAsia="vi-VN"/>
              </w:rPr>
            </w:pPr>
          </w:p>
        </w:tc>
        <w:tc>
          <w:tcPr>
            <w:tcW w:w="352" w:type="pct"/>
            <w:tcBorders>
              <w:top w:val="single" w:sz="4" w:space="0" w:color="auto"/>
              <w:left w:val="single" w:sz="4" w:space="0" w:color="auto"/>
              <w:bottom w:val="single" w:sz="4" w:space="0" w:color="auto"/>
              <w:right w:val="single" w:sz="4" w:space="0" w:color="auto"/>
            </w:tcBorders>
          </w:tcPr>
          <w:p w14:paraId="365C21EF"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373" w:type="pct"/>
            <w:tcBorders>
              <w:top w:val="single" w:sz="4" w:space="0" w:color="auto"/>
              <w:left w:val="single" w:sz="4" w:space="0" w:color="auto"/>
              <w:bottom w:val="single" w:sz="4" w:space="0" w:color="auto"/>
              <w:right w:val="single" w:sz="4" w:space="0" w:color="auto"/>
            </w:tcBorders>
          </w:tcPr>
          <w:p w14:paraId="078E93BC"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số CAS</w:t>
            </w:r>
          </w:p>
        </w:tc>
        <w:tc>
          <w:tcPr>
            <w:tcW w:w="412" w:type="pct"/>
            <w:tcBorders>
              <w:top w:val="single" w:sz="4" w:space="0" w:color="auto"/>
              <w:left w:val="single" w:sz="4" w:space="0" w:color="auto"/>
              <w:bottom w:val="single" w:sz="4" w:space="0" w:color="auto"/>
              <w:right w:val="single" w:sz="4" w:space="0" w:color="auto"/>
            </w:tcBorders>
          </w:tcPr>
          <w:p w14:paraId="03C658D6"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433" w:type="pct"/>
            <w:tcBorders>
              <w:top w:val="single" w:sz="4" w:space="0" w:color="auto"/>
              <w:left w:val="single" w:sz="4" w:space="0" w:color="auto"/>
              <w:bottom w:val="single" w:sz="4" w:space="0" w:color="auto"/>
              <w:right w:val="single" w:sz="4" w:space="0" w:color="auto"/>
            </w:tcBorders>
          </w:tcPr>
          <w:p w14:paraId="6B4AAC6F"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w:t>
            </w:r>
          </w:p>
        </w:tc>
        <w:tc>
          <w:tcPr>
            <w:tcW w:w="0" w:type="auto"/>
            <w:vMerge/>
            <w:tcBorders>
              <w:top w:val="single" w:sz="4" w:space="0" w:color="auto"/>
              <w:left w:val="single" w:sz="4" w:space="0" w:color="auto"/>
              <w:bottom w:val="single" w:sz="4" w:space="0" w:color="auto"/>
              <w:right w:val="single" w:sz="4" w:space="0" w:color="auto"/>
            </w:tcBorders>
            <w:vAlign w:val="center"/>
          </w:tcPr>
          <w:p w14:paraId="2AC5FBFC" w14:textId="77777777" w:rsidR="00C20115" w:rsidRPr="007339E1" w:rsidRDefault="00C20115"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60CE7D" w14:textId="77777777" w:rsidR="00C20115" w:rsidRPr="007339E1" w:rsidRDefault="00C20115"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E4005" w14:textId="77777777" w:rsidR="00C20115" w:rsidRPr="007339E1" w:rsidRDefault="00C20115"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4AB28B" w14:textId="77777777" w:rsidR="00C20115" w:rsidRPr="007339E1" w:rsidRDefault="00C20115"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05737" w14:textId="77777777" w:rsidR="00C20115" w:rsidRPr="007339E1" w:rsidRDefault="00C20115"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0E8EDB" w14:textId="77777777" w:rsidR="00C20115" w:rsidRPr="007339E1" w:rsidRDefault="00C20115" w:rsidP="009A1ED7">
            <w:pPr>
              <w:jc w:val="center"/>
              <w:rPr>
                <w:rFonts w:ascii="Arial" w:eastAsia="Arial Unicode MS" w:hAnsi="Arial" w:cs="Arial"/>
                <w:b/>
                <w:color w:val="000000"/>
                <w:sz w:val="20"/>
                <w:szCs w:val="20"/>
                <w:lang w:val="vi-VN" w:eastAsia="vi-VN"/>
              </w:rPr>
            </w:pPr>
          </w:p>
        </w:tc>
      </w:tr>
      <w:tr w:rsidR="00C20115" w:rsidRPr="007339E1" w14:paraId="5C2A91CE" w14:textId="77777777" w:rsidTr="009A1ED7">
        <w:tc>
          <w:tcPr>
            <w:tcW w:w="366" w:type="pct"/>
            <w:tcBorders>
              <w:top w:val="single" w:sz="4" w:space="0" w:color="auto"/>
              <w:left w:val="single" w:sz="4" w:space="0" w:color="auto"/>
              <w:bottom w:val="single" w:sz="4" w:space="0" w:color="auto"/>
              <w:right w:val="single" w:sz="4" w:space="0" w:color="auto"/>
            </w:tcBorders>
          </w:tcPr>
          <w:p w14:paraId="2D0B723D"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525" w:type="pct"/>
            <w:tcBorders>
              <w:top w:val="single" w:sz="4" w:space="0" w:color="auto"/>
              <w:left w:val="single" w:sz="4" w:space="0" w:color="auto"/>
              <w:bottom w:val="single" w:sz="4" w:space="0" w:color="auto"/>
              <w:right w:val="single" w:sz="4" w:space="0" w:color="auto"/>
            </w:tcBorders>
          </w:tcPr>
          <w:p w14:paraId="2B2A6860"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352" w:type="pct"/>
            <w:tcBorders>
              <w:top w:val="single" w:sz="4" w:space="0" w:color="auto"/>
              <w:left w:val="single" w:sz="4" w:space="0" w:color="auto"/>
              <w:bottom w:val="single" w:sz="4" w:space="0" w:color="auto"/>
              <w:right w:val="single" w:sz="4" w:space="0" w:color="auto"/>
            </w:tcBorders>
          </w:tcPr>
          <w:p w14:paraId="14F2F907"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373" w:type="pct"/>
            <w:tcBorders>
              <w:top w:val="single" w:sz="4" w:space="0" w:color="auto"/>
              <w:left w:val="single" w:sz="4" w:space="0" w:color="auto"/>
              <w:bottom w:val="single" w:sz="4" w:space="0" w:color="auto"/>
              <w:right w:val="single" w:sz="4" w:space="0" w:color="auto"/>
            </w:tcBorders>
          </w:tcPr>
          <w:p w14:paraId="48484654"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412" w:type="pct"/>
            <w:tcBorders>
              <w:top w:val="single" w:sz="4" w:space="0" w:color="auto"/>
              <w:left w:val="single" w:sz="4" w:space="0" w:color="auto"/>
              <w:bottom w:val="single" w:sz="4" w:space="0" w:color="auto"/>
              <w:right w:val="single" w:sz="4" w:space="0" w:color="auto"/>
            </w:tcBorders>
          </w:tcPr>
          <w:p w14:paraId="17BED49E"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433" w:type="pct"/>
            <w:tcBorders>
              <w:top w:val="single" w:sz="4" w:space="0" w:color="auto"/>
              <w:left w:val="single" w:sz="4" w:space="0" w:color="auto"/>
              <w:bottom w:val="single" w:sz="4" w:space="0" w:color="auto"/>
              <w:right w:val="single" w:sz="4" w:space="0" w:color="auto"/>
            </w:tcBorders>
          </w:tcPr>
          <w:p w14:paraId="0EEF6B8C"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440" w:type="pct"/>
            <w:tcBorders>
              <w:top w:val="single" w:sz="4" w:space="0" w:color="auto"/>
              <w:left w:val="single" w:sz="4" w:space="0" w:color="auto"/>
              <w:bottom w:val="single" w:sz="4" w:space="0" w:color="auto"/>
              <w:right w:val="single" w:sz="4" w:space="0" w:color="auto"/>
            </w:tcBorders>
          </w:tcPr>
          <w:p w14:paraId="11FD8B8A"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348" w:type="pct"/>
            <w:tcBorders>
              <w:top w:val="single" w:sz="4" w:space="0" w:color="auto"/>
              <w:left w:val="single" w:sz="4" w:space="0" w:color="auto"/>
              <w:bottom w:val="single" w:sz="4" w:space="0" w:color="auto"/>
              <w:right w:val="single" w:sz="4" w:space="0" w:color="auto"/>
            </w:tcBorders>
          </w:tcPr>
          <w:p w14:paraId="46DEF105"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393" w:type="pct"/>
            <w:tcBorders>
              <w:top w:val="single" w:sz="4" w:space="0" w:color="auto"/>
              <w:left w:val="single" w:sz="4" w:space="0" w:color="auto"/>
              <w:bottom w:val="single" w:sz="4" w:space="0" w:color="auto"/>
              <w:right w:val="single" w:sz="4" w:space="0" w:color="auto"/>
            </w:tcBorders>
          </w:tcPr>
          <w:p w14:paraId="71D11605"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397" w:type="pct"/>
            <w:tcBorders>
              <w:top w:val="single" w:sz="4" w:space="0" w:color="auto"/>
              <w:left w:val="single" w:sz="4" w:space="0" w:color="auto"/>
              <w:bottom w:val="single" w:sz="4" w:space="0" w:color="auto"/>
              <w:right w:val="single" w:sz="4" w:space="0" w:color="auto"/>
            </w:tcBorders>
          </w:tcPr>
          <w:p w14:paraId="7D46A969"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475" w:type="pct"/>
            <w:tcBorders>
              <w:top w:val="single" w:sz="4" w:space="0" w:color="auto"/>
              <w:left w:val="single" w:sz="4" w:space="0" w:color="auto"/>
              <w:bottom w:val="single" w:sz="4" w:space="0" w:color="auto"/>
              <w:right w:val="single" w:sz="4" w:space="0" w:color="auto"/>
            </w:tcBorders>
          </w:tcPr>
          <w:p w14:paraId="1ADE1B0E"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c>
          <w:tcPr>
            <w:tcW w:w="487" w:type="pct"/>
            <w:tcBorders>
              <w:top w:val="single" w:sz="4" w:space="0" w:color="auto"/>
              <w:left w:val="single" w:sz="4" w:space="0" w:color="auto"/>
              <w:bottom w:val="single" w:sz="4" w:space="0" w:color="auto"/>
              <w:right w:val="single" w:sz="4" w:space="0" w:color="auto"/>
            </w:tcBorders>
          </w:tcPr>
          <w:p w14:paraId="55C0AFF1" w14:textId="77777777" w:rsidR="00C20115" w:rsidRPr="007339E1" w:rsidRDefault="00C20115" w:rsidP="009A1ED7">
            <w:pPr>
              <w:widowControl w:val="0"/>
              <w:jc w:val="center"/>
              <w:rPr>
                <w:rFonts w:ascii="Arial" w:eastAsia="Arial Unicode MS" w:hAnsi="Arial" w:cs="Arial"/>
                <w:b/>
                <w:color w:val="000000"/>
                <w:sz w:val="20"/>
                <w:szCs w:val="20"/>
                <w:lang w:val="vi-VN" w:eastAsia="vi-VN"/>
              </w:rPr>
            </w:pPr>
          </w:p>
        </w:tc>
      </w:tr>
    </w:tbl>
    <w:p w14:paraId="68288332"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753DFC90" w14:textId="77777777" w:rsidR="00C20115" w:rsidRPr="007339E1" w:rsidRDefault="00C20115" w:rsidP="00C20115">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C20115" w:rsidRPr="007339E1" w14:paraId="61E64330" w14:textId="77777777" w:rsidTr="009A1ED7">
        <w:tc>
          <w:tcPr>
            <w:tcW w:w="2500" w:type="pct"/>
          </w:tcPr>
          <w:p w14:paraId="660F13A0" w14:textId="77777777" w:rsidR="00C20115" w:rsidRPr="007339E1" w:rsidRDefault="00C20115" w:rsidP="009A1ED7">
            <w:pPr>
              <w:widowControl w:val="0"/>
              <w:jc w:val="center"/>
              <w:rPr>
                <w:rFonts w:ascii="Arial" w:eastAsia="Arial Unicode MS" w:hAnsi="Arial" w:cs="Arial"/>
                <w:color w:val="000000"/>
                <w:sz w:val="20"/>
                <w:szCs w:val="20"/>
                <w:lang w:eastAsia="vi-VN"/>
              </w:rPr>
            </w:pPr>
          </w:p>
        </w:tc>
        <w:tc>
          <w:tcPr>
            <w:tcW w:w="2500" w:type="pct"/>
          </w:tcPr>
          <w:p w14:paraId="6B70CFF1" w14:textId="77777777" w:rsidR="00C20115" w:rsidRPr="007339E1" w:rsidRDefault="00C20115"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 /</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59AC8557" w14:textId="77777777" w:rsidR="00C20115" w:rsidRPr="007339E1" w:rsidRDefault="00C20115" w:rsidP="00C20115">
      <w:pPr>
        <w:spacing w:after="120"/>
        <w:ind w:firstLine="720"/>
        <w:jc w:val="both"/>
        <w:rPr>
          <w:rFonts w:ascii="Arial" w:eastAsia="Arial Unicode MS" w:hAnsi="Arial" w:cs="Arial"/>
          <w:color w:val="000000"/>
          <w:sz w:val="20"/>
          <w:szCs w:val="20"/>
          <w:lang w:val="vi-VN" w:eastAsia="vi-VN"/>
        </w:rPr>
      </w:pPr>
    </w:p>
    <w:p w14:paraId="4A8452F1"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Ghi chú: - (1): Tên tổ chức, cá nhân đăng ký hoá chất mới.</w:t>
      </w:r>
    </w:p>
    <w:p w14:paraId="516EB673"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1F5A3DE2"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 (3): Thông tin công ty xuất khẩu trong trường hợp nhập khẩu hoá chất mới.</w:t>
      </w:r>
    </w:p>
    <w:p w14:paraId="6404D45A"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 (4): Mục đích sản xuất trong trường hợp sản xuất hoá chất mới.</w:t>
      </w:r>
    </w:p>
    <w:p w14:paraId="285364F3" w14:textId="77777777" w:rsidR="00C20115" w:rsidRPr="007339E1" w:rsidRDefault="00C20115" w:rsidP="00C20115">
      <w:pPr>
        <w:spacing w:after="120"/>
        <w:ind w:firstLine="720"/>
        <w:jc w:val="both"/>
        <w:rPr>
          <w:rFonts w:ascii="Arial" w:hAnsi="Arial" w:cs="Arial"/>
          <w:sz w:val="20"/>
          <w:szCs w:val="20"/>
        </w:rPr>
      </w:pPr>
      <w:r w:rsidRPr="007339E1">
        <w:rPr>
          <w:rFonts w:ascii="Arial" w:hAnsi="Arial" w:cs="Arial"/>
          <w:sz w:val="20"/>
          <w:szCs w:val="20"/>
        </w:rPr>
        <w:t>- (5): Điền thông tin thuộc danh mục nước ngoài (nếu có).</w:t>
      </w:r>
    </w:p>
    <w:p w14:paraId="22549978" w14:textId="77777777" w:rsidR="00C20115" w:rsidRPr="007339E1" w:rsidRDefault="00C20115" w:rsidP="00C20115">
      <w:pPr>
        <w:spacing w:after="120"/>
        <w:ind w:firstLine="720"/>
        <w:jc w:val="both"/>
        <w:rPr>
          <w:rFonts w:ascii="Arial" w:hAnsi="Arial" w:cs="Arial"/>
          <w:sz w:val="20"/>
          <w:szCs w:val="20"/>
        </w:rPr>
      </w:pPr>
    </w:p>
    <w:p w14:paraId="4098D502" w14:textId="77777777" w:rsidR="00362F3D" w:rsidRDefault="00362F3D"/>
    <w:sectPr w:rsidR="00362F3D" w:rsidSect="00C2011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115"/>
    <w:rsid w:val="00362F3D"/>
    <w:rsid w:val="00372374"/>
    <w:rsid w:val="005846BD"/>
    <w:rsid w:val="00B07B27"/>
    <w:rsid w:val="00C02AB3"/>
    <w:rsid w:val="00C20115"/>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920D7"/>
  <w15:chartTrackingRefBased/>
  <w15:docId w15:val="{3BA98F17-920D-426F-BBB3-38992F20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11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2011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2011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2011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20115"/>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20115"/>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20115"/>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20115"/>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20115"/>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20115"/>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1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01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011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011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011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01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01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01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0115"/>
    <w:rPr>
      <w:rFonts w:eastAsiaTheme="majorEastAsia" w:cstheme="majorBidi"/>
      <w:color w:val="272727" w:themeColor="text1" w:themeTint="D8"/>
    </w:rPr>
  </w:style>
  <w:style w:type="paragraph" w:styleId="Title">
    <w:name w:val="Title"/>
    <w:basedOn w:val="Normal"/>
    <w:next w:val="Normal"/>
    <w:link w:val="TitleChar"/>
    <w:uiPriority w:val="10"/>
    <w:qFormat/>
    <w:rsid w:val="00C2011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201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011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201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0115"/>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20115"/>
    <w:rPr>
      <w:i/>
      <w:iCs/>
      <w:color w:val="404040" w:themeColor="text1" w:themeTint="BF"/>
    </w:rPr>
  </w:style>
  <w:style w:type="paragraph" w:styleId="ListParagraph">
    <w:name w:val="List Paragraph"/>
    <w:basedOn w:val="Normal"/>
    <w:uiPriority w:val="34"/>
    <w:qFormat/>
    <w:rsid w:val="00C20115"/>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20115"/>
    <w:rPr>
      <w:i/>
      <w:iCs/>
      <w:color w:val="2F5496" w:themeColor="accent1" w:themeShade="BF"/>
    </w:rPr>
  </w:style>
  <w:style w:type="paragraph" w:styleId="IntenseQuote">
    <w:name w:val="Intense Quote"/>
    <w:basedOn w:val="Normal"/>
    <w:next w:val="Normal"/>
    <w:link w:val="IntenseQuoteChar"/>
    <w:uiPriority w:val="30"/>
    <w:qFormat/>
    <w:rsid w:val="00C2011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C20115"/>
    <w:rPr>
      <w:i/>
      <w:iCs/>
      <w:color w:val="2F5496" w:themeColor="accent1" w:themeShade="BF"/>
    </w:rPr>
  </w:style>
  <w:style w:type="character" w:styleId="IntenseReference">
    <w:name w:val="Intense Reference"/>
    <w:basedOn w:val="DefaultParagraphFont"/>
    <w:uiPriority w:val="32"/>
    <w:qFormat/>
    <w:rsid w:val="00C20115"/>
    <w:rPr>
      <w:b/>
      <w:bCs/>
      <w:smallCaps/>
      <w:color w:val="2F5496" w:themeColor="accent1" w:themeShade="BF"/>
      <w:spacing w:val="5"/>
    </w:rPr>
  </w:style>
  <w:style w:type="paragraph" w:customStyle="1" w:styleId="Char">
    <w:name w:val=" Char"/>
    <w:basedOn w:val="Normal"/>
    <w:autoRedefine/>
    <w:rsid w:val="00C2011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2026-01-21T06:36:00Z</dcterms:created>
  <dcterms:modified xsi:type="dcterms:W3CDTF">2026-01-21T06:36:00Z</dcterms:modified>
</cp:coreProperties>
</file>